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384" w14:textId="3C405C5E" w:rsidR="00482DC0" w:rsidRDefault="00482DC0" w:rsidP="00482DC0">
      <w:pPr>
        <w:jc w:val="both"/>
      </w:pPr>
      <w:r>
        <w:t>December 1</w:t>
      </w:r>
      <w:r>
        <w:t>5</w:t>
      </w:r>
      <w:r>
        <w:t>, 202</w:t>
      </w:r>
      <w:r>
        <w:t>3</w:t>
      </w:r>
    </w:p>
    <w:p w14:paraId="6BD3B231" w14:textId="77777777" w:rsidR="00482DC0" w:rsidRDefault="00482DC0" w:rsidP="00482DC0">
      <w:pPr>
        <w:jc w:val="both"/>
      </w:pPr>
    </w:p>
    <w:p w14:paraId="3367E994" w14:textId="69F54A10" w:rsidR="00482DC0" w:rsidRDefault="00482DC0" w:rsidP="00482DC0">
      <w:pPr>
        <w:jc w:val="both"/>
      </w:pPr>
      <w:r>
        <w:t>RE:</w:t>
      </w:r>
      <w:r>
        <w:tab/>
        <w:t>202</w:t>
      </w:r>
      <w:r>
        <w:t>3</w:t>
      </w:r>
      <w:r>
        <w:t xml:space="preserve"> Del Val Section Project of the Year Competition</w:t>
      </w:r>
    </w:p>
    <w:p w14:paraId="34789C45" w14:textId="77777777" w:rsidR="00482DC0" w:rsidRDefault="00482DC0" w:rsidP="00482DC0">
      <w:pPr>
        <w:jc w:val="both"/>
      </w:pPr>
    </w:p>
    <w:p w14:paraId="120FE42D" w14:textId="77777777" w:rsidR="00482DC0" w:rsidRDefault="00482DC0" w:rsidP="00482DC0">
      <w:pPr>
        <w:jc w:val="both"/>
      </w:pPr>
      <w:r>
        <w:t>Dear Fellow ASHE Members,</w:t>
      </w:r>
    </w:p>
    <w:p w14:paraId="06B1556A" w14:textId="77777777" w:rsidR="00482DC0" w:rsidRDefault="00482DC0" w:rsidP="00482DC0">
      <w:pPr>
        <w:jc w:val="both"/>
      </w:pPr>
    </w:p>
    <w:p w14:paraId="5C26666C" w14:textId="7F815C27" w:rsidR="00482DC0" w:rsidRDefault="00482DC0" w:rsidP="00482DC0">
      <w:pPr>
        <w:jc w:val="both"/>
      </w:pPr>
      <w:r>
        <w:t>The Delaware Valley Section of the American Society of Highway Engineers is seeking nominations for the “202</w:t>
      </w:r>
      <w:r>
        <w:t>3</w:t>
      </w:r>
      <w:r>
        <w:t xml:space="preserve"> Project of the Year.”  </w:t>
      </w:r>
      <w:r>
        <w:rPr>
          <w:b/>
        </w:rPr>
        <w:t>Two awards</w:t>
      </w:r>
      <w:r>
        <w:t xml:space="preserve"> will be presented at the April 202</w:t>
      </w:r>
      <w:r>
        <w:t>4</w:t>
      </w:r>
      <w:r>
        <w:t xml:space="preserve"> meeting. </w:t>
      </w:r>
    </w:p>
    <w:p w14:paraId="48342FCD" w14:textId="77777777" w:rsidR="00482DC0" w:rsidRDefault="00482DC0" w:rsidP="00482DC0">
      <w:pPr>
        <w:jc w:val="both"/>
      </w:pPr>
    </w:p>
    <w:p w14:paraId="151A9AE6" w14:textId="7EBA3FAB" w:rsidR="00482DC0" w:rsidRDefault="00482DC0" w:rsidP="00482DC0">
      <w:pPr>
        <w:jc w:val="both"/>
      </w:pPr>
      <w:r>
        <w:t xml:space="preserve">The award categories will be broken down into two categories – one </w:t>
      </w:r>
      <w:proofErr w:type="gramStart"/>
      <w:r>
        <w:t>award</w:t>
      </w:r>
      <w:proofErr w:type="gramEnd"/>
      <w:r>
        <w:t xml:space="preserve"> for </w:t>
      </w:r>
      <w:r w:rsidRPr="00763E08">
        <w:rPr>
          <w:b/>
        </w:rPr>
        <w:t>large</w:t>
      </w:r>
      <w:r>
        <w:rPr>
          <w:b/>
        </w:rPr>
        <w:t>r</w:t>
      </w:r>
      <w:r>
        <w:t xml:space="preserve"> projects and one award for </w:t>
      </w:r>
      <w:r w:rsidRPr="00763E08">
        <w:rPr>
          <w:b/>
        </w:rPr>
        <w:t>small</w:t>
      </w:r>
      <w:r>
        <w:rPr>
          <w:b/>
        </w:rPr>
        <w:t>er</w:t>
      </w:r>
      <w:r>
        <w:t xml:space="preserve"> projects.  Once the applications have been received, the Project of the Year Committee will determine the breakout between large and small categories based upon the total construction cost of the projects.</w:t>
      </w:r>
    </w:p>
    <w:p w14:paraId="38B531B6" w14:textId="77777777" w:rsidR="00482DC0" w:rsidRDefault="00482DC0" w:rsidP="00482DC0">
      <w:pPr>
        <w:jc w:val="both"/>
      </w:pPr>
    </w:p>
    <w:p w14:paraId="1A40E9E3" w14:textId="59D2EA3B" w:rsidR="00482DC0" w:rsidRPr="001A18F3" w:rsidRDefault="00482DC0" w:rsidP="00482DC0">
      <w:pPr>
        <w:jc w:val="both"/>
      </w:pPr>
      <w:r w:rsidRPr="001A18F3">
        <w:t xml:space="preserve">To be eligible, the project must be submitted by a member in good standing with </w:t>
      </w:r>
      <w:smartTag w:uri="urn:schemas-microsoft-com:office:smarttags" w:element="stockticker">
        <w:r w:rsidRPr="001A18F3">
          <w:t>ASHE</w:t>
        </w:r>
      </w:smartTag>
      <w:r w:rsidRPr="001A18F3">
        <w:t xml:space="preserve">.  The project construction must have been </w:t>
      </w:r>
      <w:r w:rsidRPr="0033747E">
        <w:rPr>
          <w:i/>
          <w:u w:val="single"/>
        </w:rPr>
        <w:t xml:space="preserve">substantially </w:t>
      </w:r>
      <w:r w:rsidRPr="001A18F3">
        <w:rPr>
          <w:i/>
          <w:u w:val="single"/>
        </w:rPr>
        <w:t>completed</w:t>
      </w:r>
      <w:r>
        <w:rPr>
          <w:i/>
          <w:u w:val="single"/>
        </w:rPr>
        <w:t xml:space="preserve"> and open to the public</w:t>
      </w:r>
      <w:r w:rsidRPr="001A18F3">
        <w:t xml:space="preserve"> between January 1, </w:t>
      </w:r>
      <w:proofErr w:type="gramStart"/>
      <w:r w:rsidRPr="001A18F3">
        <w:t>20</w:t>
      </w:r>
      <w:r>
        <w:t>2</w:t>
      </w:r>
      <w:r>
        <w:t>3</w:t>
      </w:r>
      <w:proofErr w:type="gramEnd"/>
      <w:r w:rsidRPr="001A18F3">
        <w:t xml:space="preserve"> and December 31, 20</w:t>
      </w:r>
      <w:r>
        <w:t>2</w:t>
      </w:r>
      <w:r>
        <w:t>3</w:t>
      </w:r>
      <w:r w:rsidRPr="001A18F3">
        <w:t xml:space="preserve">.  The project is to have been constructed within the geographic boundaries of the Delaware Valley Section </w:t>
      </w:r>
      <w:r w:rsidRPr="001A18F3">
        <w:rPr>
          <w:i/>
        </w:rPr>
        <w:t xml:space="preserve">(outer boundary of the five county Philadelphia area, namely Bucks, Chester, Delaware, </w:t>
      </w:r>
      <w:proofErr w:type="gramStart"/>
      <w:r w:rsidRPr="001A18F3">
        <w:rPr>
          <w:i/>
        </w:rPr>
        <w:t>Montgomery</w:t>
      </w:r>
      <w:proofErr w:type="gramEnd"/>
      <w:r w:rsidRPr="001A18F3">
        <w:rPr>
          <w:i/>
        </w:rPr>
        <w:t xml:space="preserve"> and Philadelphia counties)</w:t>
      </w:r>
      <w:r w:rsidRPr="001A18F3">
        <w:t xml:space="preserve"> and should have a highway, bridge or transportation focus.  The selection will be based on the information submitted and on the </w:t>
      </w:r>
      <w:proofErr w:type="gramStart"/>
      <w:r w:rsidRPr="001A18F3">
        <w:t>rating</w:t>
      </w:r>
      <w:proofErr w:type="gramEnd"/>
      <w:r w:rsidRPr="001A18F3">
        <w:t xml:space="preserve"> criteria found on the enclosed </w:t>
      </w:r>
      <w:r>
        <w:t xml:space="preserve">nomination </w:t>
      </w:r>
      <w:r w:rsidRPr="001A18F3">
        <w:t>form.</w:t>
      </w:r>
    </w:p>
    <w:p w14:paraId="475969FA" w14:textId="77777777" w:rsidR="00482DC0" w:rsidRDefault="00482DC0" w:rsidP="00482DC0">
      <w:pPr>
        <w:jc w:val="both"/>
      </w:pPr>
    </w:p>
    <w:p w14:paraId="4C4384B8" w14:textId="337CB39B" w:rsidR="00482DC0" w:rsidRDefault="00482DC0" w:rsidP="00482DC0">
      <w:pPr>
        <w:jc w:val="both"/>
      </w:pPr>
      <w:r>
        <w:t xml:space="preserve">Nominations must be received by </w:t>
      </w:r>
      <w:r>
        <w:rPr>
          <w:b/>
          <w:i/>
          <w:u w:val="single"/>
        </w:rPr>
        <w:t>February 1</w:t>
      </w:r>
      <w:r>
        <w:rPr>
          <w:b/>
          <w:i/>
          <w:u w:val="single"/>
        </w:rPr>
        <w:t>5</w:t>
      </w:r>
      <w:r>
        <w:rPr>
          <w:b/>
          <w:i/>
          <w:u w:val="single"/>
        </w:rPr>
        <w:t>, 202</w:t>
      </w:r>
      <w:r>
        <w:rPr>
          <w:b/>
          <w:i/>
          <w:u w:val="single"/>
        </w:rPr>
        <w:t>4</w:t>
      </w:r>
      <w:r>
        <w:t>.  If you have any questions, please contact me at (</w:t>
      </w:r>
      <w:r>
        <w:t>717</w:t>
      </w:r>
      <w:r>
        <w:t xml:space="preserve">) </w:t>
      </w:r>
      <w:r>
        <w:t>541</w:t>
      </w:r>
      <w:r>
        <w:t>-</w:t>
      </w:r>
      <w:r>
        <w:t>4013</w:t>
      </w:r>
      <w:r>
        <w:t xml:space="preserve"> or via email at </w:t>
      </w:r>
      <w:r>
        <w:t>eadlineaj@cdmsith.com</w:t>
      </w:r>
      <w:r>
        <w:t>.  We look forward to reviewing your nomination.</w:t>
      </w:r>
    </w:p>
    <w:p w14:paraId="55476C12" w14:textId="77777777" w:rsidR="00482DC0" w:rsidRDefault="00482DC0" w:rsidP="00482DC0">
      <w:pPr>
        <w:jc w:val="both"/>
      </w:pPr>
    </w:p>
    <w:p w14:paraId="3009D797" w14:textId="77777777" w:rsidR="00482DC0" w:rsidRDefault="00482DC0" w:rsidP="00482DC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Good Luck!</w:t>
      </w:r>
    </w:p>
    <w:p w14:paraId="04A088A9" w14:textId="679BEE17" w:rsidR="00482DC0" w:rsidRPr="00AE624D" w:rsidRDefault="00482DC0" w:rsidP="00482DC0">
      <w:pPr>
        <w:spacing w:before="120" w:after="120"/>
        <w:jc w:val="both"/>
        <w:rPr>
          <w:rFonts w:ascii="Freestyle Script" w:hAnsi="Freestyle Script"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napToGrid/>
          <w14:ligatures w14:val="standardContextual"/>
        </w:rPr>
        <w:drawing>
          <wp:inline distT="0" distB="0" distL="0" distR="0" wp14:anchorId="6409CA0F" wp14:editId="1E616EE3">
            <wp:extent cx="1335819" cy="48672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5511" cy="4902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775D7" w14:textId="1BC03AF8" w:rsidR="00482DC0" w:rsidRDefault="00482DC0" w:rsidP="00482D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Alexander Eadline</w:t>
      </w:r>
      <w:r>
        <w:t>, PE</w:t>
      </w:r>
      <w:r>
        <w:t>, PMP</w:t>
      </w:r>
    </w:p>
    <w:p w14:paraId="3C6086A8" w14:textId="77777777" w:rsidR="00482DC0" w:rsidRDefault="00482DC0" w:rsidP="00482D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Project of the Year</w:t>
      </w:r>
    </w:p>
    <w:p w14:paraId="5E1AB4CB" w14:textId="77777777" w:rsidR="00482DC0" w:rsidRDefault="00482DC0" w:rsidP="00482D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Committee Chair</w:t>
      </w:r>
    </w:p>
    <w:p w14:paraId="4196C0D0" w14:textId="77777777" w:rsidR="00482DC0" w:rsidRDefault="00482DC0" w:rsidP="00482DC0"/>
    <w:p w14:paraId="4F6FC913" w14:textId="77777777" w:rsidR="00482DC0" w:rsidRDefault="00482DC0" w:rsidP="00482DC0">
      <w:pPr>
        <w:jc w:val="both"/>
        <w:rPr>
          <w:b/>
          <w:sz w:val="32"/>
          <w:szCs w:val="32"/>
        </w:rPr>
      </w:pPr>
    </w:p>
    <w:p w14:paraId="0E81ABC2" w14:textId="77777777" w:rsidR="00482DC0" w:rsidRPr="00F75C25" w:rsidRDefault="00482DC0" w:rsidP="00482DC0">
      <w:pPr>
        <w:rPr>
          <w:i/>
          <w:sz w:val="22"/>
          <w:szCs w:val="22"/>
          <w:u w:val="single"/>
        </w:rPr>
        <w:sectPr w:rsidR="00482DC0" w:rsidRPr="00F75C25" w:rsidSect="00482DC0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75C25">
        <w:rPr>
          <w:sz w:val="22"/>
          <w:szCs w:val="22"/>
        </w:rPr>
        <w:t>These forms can also be downloaded at the ASHE Delaware Valley web site</w:t>
      </w:r>
      <w:r w:rsidRPr="00F75C25">
        <w:rPr>
          <w:i/>
          <w:sz w:val="22"/>
          <w:szCs w:val="22"/>
        </w:rPr>
        <w:t xml:space="preserve"> – </w:t>
      </w:r>
      <w:hyperlink r:id="rId9" w:history="1">
        <w:r w:rsidRPr="00C54A24">
          <w:rPr>
            <w:rStyle w:val="Hyperlink"/>
            <w:sz w:val="22"/>
            <w:szCs w:val="22"/>
          </w:rPr>
          <w:t>www.delv</w:t>
        </w:r>
        <w:r w:rsidRPr="00C54A24">
          <w:rPr>
            <w:rStyle w:val="Hyperlink"/>
            <w:sz w:val="22"/>
            <w:szCs w:val="22"/>
          </w:rPr>
          <w:t>a</w:t>
        </w:r>
        <w:r w:rsidRPr="00C54A24">
          <w:rPr>
            <w:rStyle w:val="Hyperlink"/>
            <w:sz w:val="22"/>
            <w:szCs w:val="22"/>
          </w:rPr>
          <w:t>l</w:t>
        </w:r>
        <w:r w:rsidRPr="00C54A24">
          <w:rPr>
            <w:rStyle w:val="Hyperlink"/>
            <w:sz w:val="22"/>
            <w:szCs w:val="22"/>
          </w:rPr>
          <w:t>ley.ashe.pro/</w:t>
        </w:r>
      </w:hyperlink>
    </w:p>
    <w:p w14:paraId="5999F9A8" w14:textId="3CE066D7" w:rsidR="00557DFC" w:rsidRDefault="00557DFC" w:rsidP="00482DC0">
      <w:pPr>
        <w:tabs>
          <w:tab w:val="left" w:pos="2265"/>
        </w:tabs>
      </w:pPr>
    </w:p>
    <w:sectPr w:rsidR="0055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0FE5" w14:textId="77777777" w:rsidR="00482DC0" w:rsidRDefault="00482DC0" w:rsidP="00482DC0">
      <w:r>
        <w:separator/>
      </w:r>
    </w:p>
  </w:endnote>
  <w:endnote w:type="continuationSeparator" w:id="0">
    <w:p w14:paraId="2FE8379E" w14:textId="77777777" w:rsidR="00482DC0" w:rsidRDefault="00482DC0" w:rsidP="0048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94C6" w14:textId="77777777" w:rsidR="00482DC0" w:rsidRPr="00964881" w:rsidRDefault="00482DC0" w:rsidP="00482DC0">
    <w:pPr>
      <w:pStyle w:val="Footer"/>
      <w:jc w:val="center"/>
      <w:rPr>
        <w:sz w:val="22"/>
        <w:szCs w:val="22"/>
      </w:rPr>
    </w:pPr>
    <w:r w:rsidRPr="00964881">
      <w:rPr>
        <w:sz w:val="22"/>
        <w:szCs w:val="22"/>
      </w:rPr>
      <w:t>1500 WALNUT STREET, SUITE 1105 ● PHILADELPHIA, PA19102 ● (215) 546-4555</w:t>
    </w:r>
  </w:p>
  <w:p w14:paraId="3C87C255" w14:textId="77777777" w:rsidR="00482DC0" w:rsidRDefault="00482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865F" w14:textId="77777777" w:rsidR="00482DC0" w:rsidRDefault="00482DC0" w:rsidP="00482DC0">
      <w:r>
        <w:separator/>
      </w:r>
    </w:p>
  </w:footnote>
  <w:footnote w:type="continuationSeparator" w:id="0">
    <w:p w14:paraId="00BE5463" w14:textId="77777777" w:rsidR="00482DC0" w:rsidRDefault="00482DC0" w:rsidP="0048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E88C" w14:textId="77777777" w:rsidR="00482DC0" w:rsidRDefault="00482DC0" w:rsidP="003A573B">
    <w:pPr>
      <w:pStyle w:val="Header"/>
      <w:jc w:val="center"/>
    </w:pPr>
    <w:r>
      <w:object w:dxaOrig="9134" w:dyaOrig="3735" w14:anchorId="1FA6D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9.65pt;height:69.5pt">
          <v:imagedata r:id="rId1" o:title=""/>
        </v:shape>
        <o:OLEObject Type="Embed" ProgID="MSPhotoEd.3" ShapeID="_x0000_i1026" DrawAspect="Content" ObjectID="_176321052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C0"/>
    <w:rsid w:val="00482DC0"/>
    <w:rsid w:val="0055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E3716E"/>
  <w15:chartTrackingRefBased/>
  <w15:docId w15:val="{F0C00D74-1C78-4400-BE12-2A13C771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C0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2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2DC0"/>
    <w:rPr>
      <w:rFonts w:ascii="Times New Roman" w:eastAsia="Times New Roman" w:hAnsi="Times New Roman" w:cs="Times New Roman"/>
      <w:snapToGrid w:val="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482DC0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482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C0"/>
    <w:rPr>
      <w:rFonts w:ascii="Times New Roman" w:eastAsia="Times New Roman" w:hAnsi="Times New Roman" w:cs="Times New Roman"/>
      <w:snapToGrid w:val="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elvalley.ashe.p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Eadline, Alexander</dc:creator>
  <cp:keywords/>
  <dc:description/>
  <cp:lastModifiedBy>Eadline, Alexander</cp:lastModifiedBy>
  <cp:revision>1</cp:revision>
  <dcterms:created xsi:type="dcterms:W3CDTF">2023-12-04T20:49:00Z</dcterms:created>
  <dcterms:modified xsi:type="dcterms:W3CDTF">2023-12-04T20:56:00Z</dcterms:modified>
</cp:coreProperties>
</file>